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49F0" w14:textId="4D3B573B" w:rsidR="007908BD" w:rsidRPr="007908BD" w:rsidRDefault="007908BD" w:rsidP="007908B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908BD">
        <w:rPr>
          <w:rFonts w:ascii="Calibri" w:eastAsia="Times New Roman" w:hAnsi="Calibri" w:cs="Calibri"/>
          <w:color w:val="000000"/>
          <w:sz w:val="22"/>
          <w:szCs w:val="22"/>
        </w:rPr>
        <w:t xml:space="preserve">Have you heard of about the amazing </w:t>
      </w:r>
      <w:r w:rsidRPr="007908BD">
        <w:rPr>
          <w:rFonts w:ascii="Calibri" w:eastAsia="Times New Roman" w:hAnsi="Calibri" w:cs="Calibri"/>
          <w:color w:val="000000"/>
          <w:sz w:val="22"/>
          <w:szCs w:val="22"/>
        </w:rPr>
        <w:t>opportunities</w:t>
      </w:r>
      <w:r w:rsidRPr="007908BD">
        <w:rPr>
          <w:rFonts w:ascii="Calibri" w:eastAsia="Times New Roman" w:hAnsi="Calibri" w:cs="Calibri"/>
          <w:color w:val="000000"/>
          <w:sz w:val="22"/>
          <w:szCs w:val="22"/>
        </w:rPr>
        <w:t xml:space="preserve"> at </w:t>
      </w:r>
      <w:proofErr w:type="spellStart"/>
      <w:r w:rsidRPr="007908BD">
        <w:rPr>
          <w:rFonts w:ascii="Calibri" w:eastAsia="Times New Roman" w:hAnsi="Calibri" w:cs="Calibri"/>
          <w:color w:val="000000"/>
          <w:sz w:val="22"/>
          <w:szCs w:val="22"/>
        </w:rPr>
        <w:t>Canzell</w:t>
      </w:r>
      <w:proofErr w:type="spellEnd"/>
      <w:r w:rsidRPr="007908BD">
        <w:rPr>
          <w:rFonts w:ascii="Calibri" w:eastAsia="Times New Roman" w:hAnsi="Calibri" w:cs="Calibri"/>
          <w:color w:val="000000"/>
          <w:sz w:val="22"/>
          <w:szCs w:val="22"/>
        </w:rPr>
        <w:t xml:space="preserve"> Realty?</w:t>
      </w:r>
    </w:p>
    <w:p w14:paraId="0BD62F25" w14:textId="77777777" w:rsidR="007908BD" w:rsidRPr="007908BD" w:rsidRDefault="007908BD" w:rsidP="007908B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908B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2DB5657" w14:textId="3262C0EB" w:rsidR="007908BD" w:rsidRPr="007908BD" w:rsidRDefault="007908BD" w:rsidP="007908B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908BD">
        <w:rPr>
          <w:rFonts w:ascii="Calibri" w:eastAsia="Times New Roman" w:hAnsi="Calibri" w:cs="Calibri"/>
          <w:color w:val="000000"/>
          <w:sz w:val="22"/>
          <w:szCs w:val="22"/>
        </w:rPr>
        <w:t xml:space="preserve">Do you get Revenue Share, </w:t>
      </w:r>
      <w:r w:rsidRPr="007908BD">
        <w:rPr>
          <w:rFonts w:ascii="Calibri" w:eastAsia="Times New Roman" w:hAnsi="Calibri" w:cs="Calibri"/>
          <w:color w:val="000000"/>
          <w:sz w:val="22"/>
          <w:szCs w:val="22"/>
        </w:rPr>
        <w:t>Leads, and</w:t>
      </w:r>
      <w:r w:rsidRPr="007908BD">
        <w:rPr>
          <w:rFonts w:ascii="Calibri" w:eastAsia="Times New Roman" w:hAnsi="Calibri" w:cs="Calibri"/>
          <w:color w:val="000000"/>
          <w:sz w:val="22"/>
          <w:szCs w:val="22"/>
        </w:rPr>
        <w:t xml:space="preserve"> Ownership stock? If you don’t get that at your </w:t>
      </w:r>
      <w:r w:rsidRPr="007908BD">
        <w:rPr>
          <w:rFonts w:ascii="Calibri" w:eastAsia="Times New Roman" w:hAnsi="Calibri" w:cs="Calibri"/>
          <w:color w:val="000000"/>
          <w:sz w:val="22"/>
          <w:szCs w:val="22"/>
        </w:rPr>
        <w:t>brokerage,</w:t>
      </w:r>
      <w:r w:rsidRPr="007908BD">
        <w:rPr>
          <w:rFonts w:ascii="Calibri" w:eastAsia="Times New Roman" w:hAnsi="Calibri" w:cs="Calibri"/>
          <w:color w:val="000000"/>
          <w:sz w:val="22"/>
          <w:szCs w:val="22"/>
        </w:rPr>
        <w:t xml:space="preserve"> THIS IS </w:t>
      </w:r>
      <w:r w:rsidRPr="007908BD">
        <w:rPr>
          <w:rFonts w:ascii="Calibri" w:eastAsia="Times New Roman" w:hAnsi="Calibri" w:cs="Calibri"/>
          <w:color w:val="000000"/>
          <w:sz w:val="22"/>
          <w:szCs w:val="22"/>
        </w:rPr>
        <w:t>WORTH a</w:t>
      </w:r>
      <w:r w:rsidRPr="007908BD">
        <w:rPr>
          <w:rFonts w:ascii="Calibri" w:eastAsia="Times New Roman" w:hAnsi="Calibri" w:cs="Calibri"/>
          <w:color w:val="000000"/>
          <w:sz w:val="22"/>
          <w:szCs w:val="22"/>
        </w:rPr>
        <w:t xml:space="preserve"> couple minutes. </w:t>
      </w:r>
    </w:p>
    <w:p w14:paraId="238C0E6A" w14:textId="77777777" w:rsidR="007908BD" w:rsidRPr="007908BD" w:rsidRDefault="007908BD" w:rsidP="007908B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908B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F11C4EF" w14:textId="77777777" w:rsidR="007908BD" w:rsidRPr="007908BD" w:rsidRDefault="007908BD" w:rsidP="007908B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908BD">
        <w:rPr>
          <w:rFonts w:ascii="Calibri" w:eastAsia="Times New Roman" w:hAnsi="Calibri" w:cs="Calibri"/>
          <w:color w:val="000000"/>
          <w:sz w:val="22"/>
          <w:szCs w:val="22"/>
        </w:rPr>
        <w:t>This blows every other brokerage out of the water. Click here </w:t>
      </w:r>
    </w:p>
    <w:p w14:paraId="77BCE926" w14:textId="77777777" w:rsidR="007908BD" w:rsidRPr="007908BD" w:rsidRDefault="007908BD" w:rsidP="007908B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908B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5495F53" w14:textId="77777777" w:rsidR="007908BD" w:rsidRPr="007908BD" w:rsidRDefault="007908BD" w:rsidP="007908BD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4" w:history="1">
        <w:r w:rsidRPr="007908BD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https://youtu.be/-b2jOVCba90</w:t>
        </w:r>
      </w:hyperlink>
    </w:p>
    <w:p w14:paraId="0ADACB32" w14:textId="77777777" w:rsidR="007C7E7B" w:rsidRDefault="007C7E7B"/>
    <w:sectPr w:rsidR="007C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BD"/>
    <w:rsid w:val="007908BD"/>
    <w:rsid w:val="007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620DF"/>
  <w15:chartTrackingRefBased/>
  <w15:docId w15:val="{F1603BEB-ECA5-7B45-98D1-C1240DB7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08BD"/>
  </w:style>
  <w:style w:type="character" w:styleId="Hyperlink">
    <w:name w:val="Hyperlink"/>
    <w:basedOn w:val="DefaultParagraphFont"/>
    <w:uiPriority w:val="99"/>
    <w:semiHidden/>
    <w:unhideWhenUsed/>
    <w:rsid w:val="00790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b2jOVCba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Matt Smith</cp:lastModifiedBy>
  <cp:revision>1</cp:revision>
  <dcterms:created xsi:type="dcterms:W3CDTF">2021-09-23T20:03:00Z</dcterms:created>
  <dcterms:modified xsi:type="dcterms:W3CDTF">2021-09-23T20:04:00Z</dcterms:modified>
</cp:coreProperties>
</file>